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2F" w:rsidRDefault="00AB488D" w:rsidP="00701BBA">
      <w:pPr>
        <w:ind w:left="-1192" w:firstLine="142"/>
        <w:rPr>
          <w:rtl/>
        </w:rPr>
      </w:pPr>
      <w:r>
        <w:rPr>
          <w:noProof/>
          <w:rtl/>
        </w:rPr>
        <w:pict>
          <v:rect id="_x0000_s1037" style="position:absolute;left:0;text-align:left;margin-left:195.75pt;margin-top:11.35pt;width:258.15pt;height:25.3pt;z-index:251668480" strokeweight="1.5pt">
            <v:textbox>
              <w:txbxContent>
                <w:p w:rsidR="004F664C" w:rsidRPr="004F664C" w:rsidRDefault="004F664C" w:rsidP="004F664C">
                  <w:pPr>
                    <w:rPr>
                      <w:b/>
                      <w:bCs/>
                    </w:rPr>
                  </w:pPr>
                  <w:r w:rsidRPr="004F664C">
                    <w:rPr>
                      <w:rFonts w:hint="cs"/>
                      <w:b/>
                      <w:bCs/>
                      <w:rtl/>
                    </w:rPr>
                    <w:t>יו</w:t>
                  </w:r>
                  <w:r w:rsidR="00241AF5">
                    <w:rPr>
                      <w:rFonts w:hint="cs"/>
                      <w:b/>
                      <w:bCs/>
                      <w:rtl/>
                    </w:rPr>
                    <w:t>ּ</w:t>
                  </w:r>
                  <w:r w:rsidRPr="004F664C">
                    <w:rPr>
                      <w:rFonts w:hint="cs"/>
                      <w:b/>
                      <w:bCs/>
                      <w:rtl/>
                    </w:rPr>
                    <w:t xml:space="preserve">ם צודק בעניין האינדוקציה, אך לא במסקנתו הספקנית 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94.3pt;margin-top:11.35pt;width:101.45pt;height:13.05pt;flip:x y;z-index:251674624" o:connectortype="straight" strokeweight="1.5pt">
            <v:stroke endarrow="block"/>
            <w10:wrap anchorx="page"/>
          </v:shape>
        </w:pict>
      </w:r>
      <w:r>
        <w:rPr>
          <w:noProof/>
          <w:rtl/>
        </w:rPr>
        <w:pict>
          <v:rect id="_x0000_s1035" style="position:absolute;left:0;text-align:left;margin-left:-48.6pt;margin-top:1.75pt;width:142.9pt;height:22.65pt;z-index:251666432" strokeweight="1.5pt">
            <v:textbox>
              <w:txbxContent>
                <w:p w:rsidR="004F664C" w:rsidRPr="00BA76BE" w:rsidRDefault="004F664C">
                  <w:pPr>
                    <w:rPr>
                      <w:b/>
                      <w:bCs/>
                    </w:rPr>
                  </w:pPr>
                  <w:r w:rsidRPr="009946B6">
                    <w:rPr>
                      <w:rFonts w:hint="cs"/>
                      <w:b/>
                      <w:bCs/>
                      <w:u w:val="single"/>
                      <w:rtl/>
                    </w:rPr>
                    <w:t>אין</w:t>
                  </w:r>
                  <w:r w:rsidRPr="00BA76BE">
                    <w:rPr>
                      <w:rFonts w:hint="cs"/>
                      <w:b/>
                      <w:bCs/>
                      <w:rtl/>
                    </w:rPr>
                    <w:t xml:space="preserve"> תיאוריה שניתנת ל</w:t>
                  </w:r>
                  <w:r w:rsidRPr="00BA76BE">
                    <w:rPr>
                      <w:rFonts w:hint="cs"/>
                      <w:b/>
                      <w:bCs/>
                      <w:u w:val="single"/>
                      <w:rtl/>
                    </w:rPr>
                    <w:t>אימות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shape id="_x0000_s1029" type="#_x0000_t32" style="position:absolute;left:0;text-align:left;margin-left:233.4pt;margin-top:-34.6pt;width:0;height:25.5pt;z-index:251660288" o:connectortype="straight" strokeweight="1.5pt">
            <w10:wrap anchorx="page"/>
          </v:shape>
        </w:pict>
      </w:r>
      <w:r>
        <w:rPr>
          <w:noProof/>
          <w:rtl/>
        </w:rPr>
        <w:pict>
          <v:shape id="_x0000_s1032" type="#_x0000_t32" style="position:absolute;left:0;text-align:left;margin-left:256.6pt;margin-top:-34.6pt;width:0;height:25.5pt;z-index:251663360" o:connectortype="straight" strokeweight="1.5pt">
            <w10:wrap anchorx="page"/>
          </v:shape>
        </w:pict>
      </w:r>
      <w:r>
        <w:rPr>
          <w:noProof/>
          <w:rtl/>
        </w:rPr>
        <w:pict>
          <v:shape id="_x0000_s1027" type="#_x0000_t32" style="position:absolute;left:0;text-align:left;margin-left:360.25pt;margin-top:-34.6pt;width:0;height:25.5pt;z-index:251659264" o:connectortype="straight" strokeweight="1.5pt">
            <w10:wrap anchorx="page"/>
          </v:shape>
        </w:pict>
      </w:r>
      <w:r>
        <w:rPr>
          <w:noProof/>
          <w:rtl/>
        </w:rPr>
        <w:pict>
          <v:shape id="_x0000_s1031" type="#_x0000_t32" style="position:absolute;left:0;text-align:left;margin-left:.15pt;margin-top:-34.6pt;width:0;height:25.5pt;z-index:251662336" o:connectortype="straight" strokeweight="1.5pt">
            <w10:wrap anchorx="page"/>
          </v:shape>
        </w:pict>
      </w:r>
      <w:r>
        <w:rPr>
          <w:noProof/>
          <w:rtl/>
        </w:rPr>
        <w:pict>
          <v:shape id="_x0000_s1030" type="#_x0000_t32" style="position:absolute;left:0;text-align:left;margin-left:39.85pt;margin-top:-34.6pt;width:0;height:25.5pt;z-index:251661312" o:connectortype="straight" strokeweight="1.5pt">
            <w10:wrap anchorx="page"/>
          </v:shape>
        </w:pict>
      </w:r>
      <w:r>
        <w:rPr>
          <w:noProof/>
          <w:rtl/>
        </w:rPr>
        <w:pict>
          <v:rect id="_x0000_s1026" style="position:absolute;left:0;text-align:left;margin-left:-48.6pt;margin-top:-34.6pt;width:495.5pt;height:25.5pt;z-index:251658240" strokeweight="1.5pt">
            <v:textbox>
              <w:txbxContent>
                <w:p w:rsidR="00701BBA" w:rsidRPr="00701BBA" w:rsidRDefault="00C479D2" w:rsidP="00C479D2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קרל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פופר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         </w:t>
                  </w:r>
                  <w:r w:rsidR="004C2BAB">
                    <w:rPr>
                      <w:rFonts w:hint="cs"/>
                      <w:b/>
                      <w:bCs/>
                      <w:rtl/>
                    </w:rPr>
                    <w:t>פילוסופיה של המדע</w:t>
                  </w:r>
                  <w:r w:rsidR="00C31AFC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4C2BAB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="00C31AFC">
                    <w:rPr>
                      <w:b/>
                      <w:bCs/>
                    </w:rPr>
                    <w:t>11</w:t>
                  </w:r>
                  <w:r w:rsidR="004C2BAB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 w:rsidR="00840BF1">
                    <w:rPr>
                      <w:rFonts w:hint="cs"/>
                      <w:b/>
                      <w:bCs/>
                      <w:rtl/>
                    </w:rPr>
                    <w:t xml:space="preserve"> מנגנוני</w:t>
                  </w:r>
                  <w:r w:rsidR="00C31AFC">
                    <w:rPr>
                      <w:rFonts w:hint="cs"/>
                      <w:b/>
                      <w:bCs/>
                      <w:rtl/>
                    </w:rPr>
                    <w:t xml:space="preserve">  המטא-מתודולוגיה  </w:t>
                  </w:r>
                  <w:proofErr w:type="spellStart"/>
                  <w:r w:rsidR="00C31AFC">
                    <w:rPr>
                      <w:rFonts w:hint="cs"/>
                      <w:b/>
                      <w:bCs/>
                      <w:rtl/>
                    </w:rPr>
                    <w:t>הפופריאנית</w:t>
                  </w:r>
                  <w:proofErr w:type="spellEnd"/>
                  <w:r w:rsidR="004C2BAB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="00701BB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>אונגר</w:t>
                  </w:r>
                  <w:proofErr w:type="spellEnd"/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701BB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701BBA" w:rsidRPr="00701BBA">
                    <w:rPr>
                      <w:rFonts w:hint="cs"/>
                      <w:b/>
                      <w:bCs/>
                      <w:rtl/>
                    </w:rPr>
                    <w:t xml:space="preserve">   2016</w:t>
                  </w:r>
                </w:p>
              </w:txbxContent>
            </v:textbox>
            <w10:wrap anchorx="page"/>
          </v:rect>
        </w:pict>
      </w:r>
    </w:p>
    <w:p w:rsidR="00395B02" w:rsidRDefault="00AB488D">
      <w:r>
        <w:rPr>
          <w:noProof/>
        </w:rPr>
        <w:pict>
          <v:rect id="_x0000_s1055" style="position:absolute;left:0;text-align:left;margin-left:177.2pt;margin-top:538.45pt;width:124.75pt;height:20.4pt;z-index:251686912" strokeweight="1.75pt">
            <v:stroke dashstyle="1 1"/>
            <v:textbox>
              <w:txbxContent>
                <w:p w:rsidR="002D7548" w:rsidRPr="002D7548" w:rsidRDefault="002D754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2D7548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כגון השפעת </w:t>
                  </w:r>
                  <w:proofErr w:type="spellStart"/>
                  <w:r w:rsidRPr="002D7548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מלתוס</w:t>
                  </w:r>
                  <w:proofErr w:type="spellEnd"/>
                  <w:r w:rsidRPr="002D7548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על דרווין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oundrect id="_x0000_s1063" style="position:absolute;left:0;text-align:left;margin-left:447.9pt;margin-top:545.8pt;width:30.9pt;height:25.55pt;z-index:251694080" arcsize="10923f" fillcolor="#d8d8d8 [2732]" strokeweight="1.5pt">
            <v:textbox>
              <w:txbxContent>
                <w:p w:rsidR="004C2BAB" w:rsidRPr="004C2BAB" w:rsidRDefault="004C2BAB" w:rsidP="001F3BF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1F3BF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ד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59" style="position:absolute;left:0;text-align:left;margin-left:317.85pt;margin-top:551.15pt;width:129.5pt;height:24.75pt;z-index:251691008" arcsize="10923f" strokeweight="1.5pt">
            <v:textbox>
              <w:txbxContent>
                <w:p w:rsidR="0066502B" w:rsidRPr="0066502B" w:rsidRDefault="0066502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 w:rsidRPr="0066502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רציונליו</w:t>
                  </w:r>
                  <w:r w:rsidR="009A386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ּ</w:t>
                  </w:r>
                  <w:r w:rsidRPr="0066502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ת</w:t>
                  </w:r>
                  <w:proofErr w:type="spellEnd"/>
                  <w:r w:rsidR="009A386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ביקורתית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ect id="_x0000_s1038" style="position:absolute;left:0;text-align:left;margin-left:-62.55pt;margin-top:96.9pt;width:211.7pt;height:31.6pt;z-index:251669504" strokeweight="1.5pt">
            <v:textbox>
              <w:txbxContent>
                <w:p w:rsidR="0012189B" w:rsidRPr="0012189B" w:rsidRDefault="0012189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2189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כל תיאוריה ניתנת להפרכה. אם </w:t>
                  </w:r>
                  <w:r w:rsidRPr="0012189B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אינה</w:t>
                  </w:r>
                  <w:r w:rsidRPr="0012189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נלה זו אינדיקצי</w:t>
                  </w:r>
                  <w:r w:rsidR="009946B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</w:t>
                  </w:r>
                  <w:r w:rsidRPr="0012189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שמד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ו</w:t>
                  </w:r>
                  <w:r w:rsidRPr="0012189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בר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לא </w:t>
                  </w:r>
                  <w:r w:rsidRPr="0012189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בתיאוריה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כי אם ב</w:t>
                  </w:r>
                  <w:r w:rsidRPr="0012189B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דוקטרינה</w:t>
                  </w:r>
                  <w:r w:rsidRPr="002E3BB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9946B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(מחופשת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2" type="#_x0000_t32" style="position:absolute;left:0;text-align:left;margin-left:157.5pt;margin-top:84.85pt;width:16.05pt;height:207.5pt;z-index:251673600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77" style="position:absolute;left:0;text-align:left;margin-left:-65.15pt;margin-top:331.4pt;width:185.55pt;height:57.35pt;z-index:251706368" strokeweight="1.5pt">
            <v:textbox>
              <w:txbxContent>
                <w:p w:rsidR="00E128AD" w:rsidRPr="00F70431" w:rsidRDefault="00F70431" w:rsidP="00692EAF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F7043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מקדם </w:t>
                  </w:r>
                  <w:proofErr w:type="spellStart"/>
                  <w:r w:rsidRPr="00F7043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הפלסיפיאביליות</w:t>
                  </w:r>
                  <w:proofErr w:type="spellEnd"/>
                  <w:r w:rsidRPr="00F7043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נמד</w:t>
                  </w:r>
                  <w:r w:rsidR="00E128A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ד רק באופן </w:t>
                  </w:r>
                  <w:r w:rsidR="00E128AD" w:rsidRPr="006F35FE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יחסי</w:t>
                  </w:r>
                  <w:r w:rsidR="00E128A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(על פי נכונות המתחרות </w:t>
                  </w:r>
                  <w:r w:rsidRPr="00F7043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"להסתכן" מול המציאות)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ועל יסוד פרמטרים רלבנטיים:</w:t>
                  </w:r>
                  <w:r w:rsidR="00E128A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חדות המבחן, זמינותו, טווח חלותו, הישנותו, </w:t>
                  </w:r>
                  <w:proofErr w:type="spellStart"/>
                  <w:r w:rsidR="00E128A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וכו'.</w:t>
                  </w:r>
                  <w:proofErr w:type="spellEnd"/>
                  <w:r w:rsidR="00E128A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68" style="position:absolute;left:0;text-align:left;margin-left:127.4pt;margin-top:370.15pt;width:162.7pt;height:68.05pt;z-index:251698176" strokeweight="1.5pt">
            <v:textbox>
              <w:txbxContent>
                <w:p w:rsidR="0041255F" w:rsidRPr="0041255F" w:rsidRDefault="0041255F" w:rsidP="00751D44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41255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כל תיאוריה מתהווה </w:t>
                  </w:r>
                  <w:r w:rsidRPr="00751D44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רק</w:t>
                  </w:r>
                  <w:r w:rsidRPr="0041255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על רקע תיאוריה קודמת, משמע, תמיד יש </w:t>
                  </w:r>
                  <w:r w:rsidRPr="00751D44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תחרות</w:t>
                  </w:r>
                  <w:r w:rsidRPr="0041255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בין שתיים לפחות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, ולא ניתן </w:t>
                  </w:r>
                  <w:r w:rsidRPr="00751D44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לוותר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על מודל קיים, כל עוד לא הוצג מתחרה </w:t>
                  </w:r>
                  <w:r w:rsidRPr="00751D44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עדיף</w:t>
                  </w:r>
                  <w:r w:rsidR="00751D4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אלא אם כן המודל העכשווי הופרך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75" style="position:absolute;left:0;text-align:left;margin-left:296.55pt;margin-top:370.05pt;width:171.55pt;height:65.75pt;z-index:251704320" strokeweight="1.5pt">
            <v:textbox>
              <w:txbxContent>
                <w:p w:rsidR="00802856" w:rsidRPr="00802856" w:rsidRDefault="00802856" w:rsidP="00802856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0285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הדמרקצי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</w:t>
                  </w:r>
                  <w:proofErr w:type="spellEnd"/>
                  <w:r w:rsidRPr="0080285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מדורגת ותיאוריות עשויות "להתחרות" במדרגים </w:t>
                  </w:r>
                  <w:r w:rsidRPr="00802856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שונים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. ברם, שום דרגת "ותק" לא תקנה לתיאוריה מעמד של "אמיתית", שהרי - אם היא אמיתית לא ניתן היה להפריכה מעולם, ולכן היא לא-מדע!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74" style="position:absolute;left:0;text-align:left;margin-left:-66.25pt;margin-top:227.25pt;width:193.65pt;height:92.9pt;z-index:251703296" strokeweight="1.5pt">
            <v:textbox>
              <w:txbxContent>
                <w:p w:rsidR="00BB1167" w:rsidRPr="00BB1167" w:rsidRDefault="00BB1853" w:rsidP="00BB1853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תיאוריה היא מודל מורכב המיועד "לפתור בעיה"  </w:t>
                  </w:r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ב</w:t>
                  </w:r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תיאוריה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קיימת</w:t>
                  </w:r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BB1167" w:rsidRPr="00BB1853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או</w:t>
                  </w:r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ב"</w:t>
                  </w:r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חידה</w:t>
                  </w:r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" הקשורה בתחום הנדון (כגון התנהלותו של הצבי ה"בלתי-</w:t>
                  </w:r>
                  <w:proofErr w:type="spellStart"/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רציונלי</w:t>
                  </w:r>
                  <w:proofErr w:type="spellEnd"/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") מופעל לפיכך מודל "</w:t>
                  </w:r>
                  <w:proofErr w:type="spellStart"/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היפותטיקו</w:t>
                  </w:r>
                  <w:proofErr w:type="spellEnd"/>
                  <w:r w:rsidR="00BB1167" w:rsidRPr="00BB116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-דדוקטיבי", שבו נגזרות פרדיקציות (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המנבאות ניסוי </w:t>
                  </w:r>
                  <w:proofErr w:type="spell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פרטיקולרי</w:t>
                  </w:r>
                  <w:proofErr w:type="spell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אשר אמור להניב שתי קבוצות של "משפטי תצפית" - חיובית ושלילית).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78" type="#_x0000_t32" style="position:absolute;left:0;text-align:left;margin-left:467.55pt;margin-top:341.7pt;width:7.75pt;height:0;flip:x;z-index:251707392" o:connectortype="straight" strokeweight="1.5pt">
            <w10:wrap anchorx="page"/>
          </v:shape>
        </w:pict>
      </w:r>
      <w:r>
        <w:rPr>
          <w:noProof/>
        </w:rPr>
        <w:pict>
          <v:roundrect id="_x0000_s1064" style="position:absolute;left:0;text-align:left;margin-left:443.5pt;margin-top:265.6pt;width:30.9pt;height:25.55pt;z-index:251695104" arcsize="10923f" fillcolor="#d8d8d8 [2732]" strokeweight="1.5pt">
            <v:textbox>
              <w:txbxContent>
                <w:p w:rsidR="004C2BAB" w:rsidRPr="004C2BAB" w:rsidRDefault="004C2BAB" w:rsidP="001F3BF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1F3BF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ב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ect id="_x0000_s1058" style="position:absolute;left:0;text-align:left;margin-left:133.3pt;margin-top:292.35pt;width:334.25pt;height:57.75pt;z-index:251689984" strokeweight="1.5pt">
            <v:textbox>
              <w:txbxContent>
                <w:p w:rsidR="002E3BBB" w:rsidRPr="002E3BBB" w:rsidRDefault="002E3BBB" w:rsidP="00751D44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2E3BB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מודל "הסל" (למעשה - אינדוקציה מתצפיות) סותר את עצמו, כי כל "ממצא" מזוהה ככזה רק לאורה של "בעיה", וכל הכללה (והיפותזה) כפופות ל"פירוש" (מודל הסבר, שהוא עצמו תיאורטי). מכאן, בראשית החקירה מצויה תמיד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היפותזה כלשהי, וזו עשויה להתהוות [א] לרגל בעיות שנתגלו בתיאוריה קיימת או [ב] מפאת בעיה בחקר המציאות.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81" style="position:absolute;left:0;text-align:left;margin-left:-53.3pt;margin-top:551.95pt;width:210.8pt;height:21.05pt;z-index:251709440" strokeweight="1.5pt">
            <v:textbox>
              <w:txbxContent>
                <w:p w:rsidR="00645EB2" w:rsidRPr="0019435C" w:rsidRDefault="00C453F7" w:rsidP="00C453F7">
                  <w:pPr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גזירת המבחן מהקורפוס התיאורטי כפופה </w:t>
                  </w:r>
                  <w:r w:rsidRPr="0019435C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ל</w:t>
                  </w:r>
                  <w:r w:rsidR="00645EB2" w:rsidRPr="0019435C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פרשנות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oundrect id="_x0000_s1060" style="position:absolute;left:0;text-align:left;margin-left:-39.6pt;margin-top:398.4pt;width:142.5pt;height:48.75pt;z-index:251692032" arcsize="10923f" strokeweight="1.75pt">
            <v:stroke dashstyle="1 1"/>
            <v:textbox>
              <w:txbxContent>
                <w:p w:rsidR="00E128AD" w:rsidRPr="00E128AD" w:rsidRDefault="00E128AD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128A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זמינות המבחן המפריך מתחייבת ל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אפשרות </w:t>
                  </w:r>
                  <w:r w:rsidRPr="00692EAF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תיאורטית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(לוגית רחבה מידי ופרקטית צרה מידי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62" style="position:absolute;left:0;text-align:left;margin-left:-53pt;margin-top:196.05pt;width:30.9pt;height:25.55pt;z-index:251693056" arcsize="10923f" fillcolor="#d8d8d8 [2732]" strokeweight="1.5pt">
            <v:textbox>
              <w:txbxContent>
                <w:p w:rsidR="004C2BAB" w:rsidRPr="004C2BAB" w:rsidRDefault="004C2BAB" w:rsidP="001F3BF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1F3BF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ג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ect id="_x0000_s1073" style="position:absolute;left:0;text-align:left;margin-left:-21pt;margin-top:206.85pt;width:112.8pt;height:20.4pt;z-index:251702272" strokeweight="1.5pt">
            <v:textbox>
              <w:txbxContent>
                <w:p w:rsidR="00751D44" w:rsidRPr="00751D44" w:rsidRDefault="00751D44">
                  <w:pPr>
                    <w:rPr>
                      <w:b/>
                      <w:bCs/>
                    </w:rPr>
                  </w:pPr>
                  <w:r w:rsidRPr="00751D44">
                    <w:rPr>
                      <w:rFonts w:hint="cs"/>
                      <w:b/>
                      <w:bCs/>
                      <w:rtl/>
                    </w:rPr>
                    <w:t>= מקדם ה"הסתכנות"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9" type="#_x0000_t32" style="position:absolute;left:0;text-align:left;margin-left:249pt;margin-top:345.1pt;width:10.65pt;height:24.95pt;flip:x;z-index:251680768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47" type="#_x0000_t32" style="position:absolute;left:0;text-align:left;margin-left:412.95pt;margin-top:538.45pt;width:17pt;height:49.85pt;flip:x;z-index:251678720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oundrect id="_x0000_s1065" style="position:absolute;left:0;text-align:left;margin-left:410.95pt;margin-top:20.65pt;width:30.9pt;height:25.55pt;z-index:251696128" arcsize="10923f" fillcolor="#d8d8d8 [2732]" strokeweight="1.5pt">
            <v:textbox>
              <w:txbxContent>
                <w:p w:rsidR="004C2BAB" w:rsidRPr="004C2BAB" w:rsidRDefault="004C2BAB" w:rsidP="004C2BA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Pr="004C2BA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א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ect id="_x0000_s1033" style="position:absolute;left:0;text-align:left;margin-left:-63.6pt;margin-top:146.1pt;width:212.55pt;height:28.9pt;z-index:251664384" strokeweight="1.5pt">
            <v:textbox>
              <w:txbxContent>
                <w:p w:rsidR="006F35FE" w:rsidRPr="00BA73C6" w:rsidRDefault="00BA73C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A73C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ה-</w:t>
                  </w:r>
                  <w:r w:rsidRPr="00BA73C6">
                    <w:rPr>
                      <w:rFonts w:hint="cs"/>
                      <w:b/>
                      <w:bCs/>
                      <w:sz w:val="24"/>
                      <w:szCs w:val="24"/>
                    </w:rPr>
                    <w:t>F</w:t>
                  </w:r>
                  <w:r w:rsidRPr="00BA73C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כבסיס למודל </w:t>
                  </w:r>
                  <w:proofErr w:type="spellStart"/>
                  <w:r w:rsidRPr="00BA73C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ההיפותטיקו</w:t>
                  </w:r>
                  <w:proofErr w:type="spellEnd"/>
                  <w:r w:rsidRPr="00BA73C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-דדוקטיבי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90" style="position:absolute;left:0;text-align:left;margin-left:-49.45pt;margin-top:654.65pt;width:520.35pt;height:46.7pt;z-index:251717632" strokeweight="1.5pt">
            <v:textbox>
              <w:txbxContent>
                <w:p w:rsidR="00351AD8" w:rsidRPr="00353C46" w:rsidRDefault="00012B68" w:rsidP="00C479D2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12B68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התקדמות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האדם (= השתפרות אפיסטמית על מכלול תוצריה</w:t>
                  </w:r>
                  <w:r w:rsidR="00351AD8" w:rsidRPr="00353C4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)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תתאפשר, אם נאמץ בכל זמן נתון </w:t>
                  </w:r>
                  <w:r w:rsidR="00DA71A3" w:rsidRPr="00353C4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תיאוריה עם מקדם-</w:t>
                  </w:r>
                  <w:r w:rsidR="00DA71A3" w:rsidRPr="00353C46">
                    <w:rPr>
                      <w:rFonts w:hint="cs"/>
                      <w:b/>
                      <w:bCs/>
                      <w:sz w:val="18"/>
                      <w:szCs w:val="18"/>
                    </w:rPr>
                    <w:t>F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עדיף (ביחס לאלטרנטיבות). </w:t>
                  </w:r>
                  <w:r w:rsidR="00DA71A3" w:rsidRPr="00353C4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זו מידת הקרבה האינסטרומנטלית הגבוהה ביותר שלנו כלפי ה"מציאות". ההיסטוריה האנושית הנה, אם כן, "אבולוציה של רעיונות". יש ליישם מודל זה גם לתחומים אחרים כגו</w:t>
                  </w:r>
                  <w:r w:rsidR="00353C4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ן סוציולוגיה, כלכלה ותורת-מדינה (וכן - היסטוריה וביקורת של האמנויות (</w:t>
                  </w:r>
                  <w:proofErr w:type="spellStart"/>
                  <w:r w:rsidR="00353C4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גומבריך</w:t>
                  </w:r>
                  <w:proofErr w:type="spellEnd"/>
                  <w:r w:rsidR="00C479D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)</w:t>
                  </w:r>
                  <w:r w:rsidR="00353C46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).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89" type="#_x0000_t32" style="position:absolute;left:0;text-align:left;margin-left:-27.6pt;margin-top:631.65pt;width:0;height:22.7pt;z-index:251716608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88" type="#_x0000_t32" style="position:absolute;left:0;text-align:left;margin-left:-27.6pt;margin-top:631.65pt;width:12.45pt;height:.3pt;flip:x;z-index:251715584" o:connectortype="straight" strokeweight="1.5pt">
            <w10:wrap anchorx="page"/>
          </v:shape>
        </w:pict>
      </w:r>
      <w:r>
        <w:rPr>
          <w:noProof/>
        </w:rPr>
        <w:pict>
          <v:rect id="_x0000_s1056" style="position:absolute;left:0;text-align:left;margin-left:-16pt;margin-top:588.3pt;width:486.7pt;height:54.4pt;z-index:251687936" strokeweight="1.5pt">
            <v:textbox>
              <w:txbxContent>
                <w:p w:rsidR="00F52491" w:rsidRPr="00C6767F" w:rsidRDefault="0004685C" w:rsidP="0019435C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בתנאים אלו </w:t>
                  </w:r>
                  <w:r w:rsidR="00F52491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מושג </w:t>
                  </w:r>
                  <w:proofErr w:type="spellStart"/>
                  <w:r w:rsidR="00C6767F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רציונליות</w:t>
                  </w:r>
                  <w:proofErr w:type="spell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מחייב</w:t>
                  </w:r>
                  <w:r w:rsidR="00F52491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הגדרה מחדש. לא אנליטי/קרטזיאני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(שהנו בלתי מועיל ומנוגד לפרקטיקה המדעית)</w:t>
                  </w:r>
                  <w:r w:rsidR="00F52491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ולא </w:t>
                  </w:r>
                  <w:proofErr w:type="spellStart"/>
                  <w:r w:rsidR="00F52491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אמפיריציסטי</w:t>
                  </w:r>
                  <w:proofErr w:type="spellEnd"/>
                  <w:r w:rsidR="00F52491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/</w:t>
                  </w:r>
                  <w:proofErr w:type="spellStart"/>
                  <w:r w:rsidR="00F52491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בי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יקוניאני</w:t>
                  </w:r>
                  <w:proofErr w:type="spell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שהנו בלתי אפשרי מתודית (וגם הוא מנוגד לפרקטיקה).</w:t>
                  </w:r>
                  <w:r w:rsidR="00F52491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אלא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- </w:t>
                  </w:r>
                  <w:r w:rsidR="00F52491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תחרות בין תיאוריות על מדדים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(לא בהכרח תואמים) ומול רקע עונתי מתחלף,</w:t>
                  </w:r>
                  <w:r w:rsidR="000E2B44" w:rsidRPr="00C6767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מבלי שא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חת התיאוריות תיטען לעולם ל"אמת". תחלופת תיאוריות תתרחש באחד משני מקרים: כאשר התיאוריה </w:t>
                  </w:r>
                  <w:proofErr w:type="spell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ההגמונית</w:t>
                  </w:r>
                  <w:proofErr w:type="spell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9435C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הופרכה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, או - כשיש </w:t>
                  </w:r>
                  <w:r w:rsidRPr="0019435C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חלופה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טובה יותר ככלי הכרה. </w:t>
                  </w:r>
                  <w:proofErr w:type="spell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רציונליות</w:t>
                  </w:r>
                  <w:proofErr w:type="spell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פירושה לבחור בכלי היעיל ביותר בזמן נתון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76" type="#_x0000_t32" style="position:absolute;left:0;text-align:left;margin-left:474.1pt;margin-top:341.7pt;width:1.2pt;height:105.45pt;z-index:251705344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36" style="position:absolute;left:0;text-align:left;margin-left:182.7pt;margin-top:32.7pt;width:167.8pt;height:19.25pt;z-index:251667456" strokeweight="1.5pt">
            <v:textbox>
              <w:txbxContent>
                <w:p w:rsidR="004F664C" w:rsidRPr="00241AF5" w:rsidRDefault="004F664C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241AF5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ראשית</w:t>
                  </w:r>
                  <w:r w:rsidR="005F65C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,</w:t>
                  </w:r>
                  <w:r w:rsidRPr="00241AF5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כי המדע </w:t>
                  </w:r>
                  <w:r w:rsidRPr="00241AF5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אינו</w:t>
                  </w:r>
                  <w:r w:rsidRPr="00241AF5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נשען על אינדוקציה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96" type="#_x0000_t32" style="position:absolute;left:0;text-align:left;margin-left:39.85pt;margin-top:480.55pt;width:10.65pt;height:14.75pt;flip:x;z-index:251723776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94" type="#_x0000_t32" style="position:absolute;left:0;text-align:left;margin-left:90.35pt;margin-top:480.8pt;width:15.4pt;height:70.05pt;z-index:251721728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95" type="#_x0000_t32" style="position:absolute;left:0;text-align:left;margin-left:70.6pt;margin-top:480.8pt;width:10.65pt;height:41.2pt;flip:x;z-index:251722752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82" style="position:absolute;left:0;text-align:left;margin-left:-57pt;margin-top:522pt;width:142.45pt;height:19.8pt;z-index:251710464" strokeweight="1.5pt">
            <v:textbox>
              <w:txbxContent>
                <w:p w:rsidR="00645EB2" w:rsidRPr="0023549F" w:rsidRDefault="00C453F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אין </w:t>
                  </w:r>
                  <w:r w:rsidR="0019435C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ודאות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לגבי </w:t>
                  </w:r>
                  <w:r w:rsidR="00645EB2" w:rsidRPr="0023549F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מה הופרך</w:t>
                  </w:r>
                  <w:r w:rsidR="0019435C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במכלול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7" style="position:absolute;left:0;text-align:left;margin-left:118.05pt;margin-top:447.15pt;width:361.7pt;height:91.3pt;z-index:251688960" strokeweight="1.5pt">
            <v:textbox>
              <w:txbxContent>
                <w:p w:rsidR="00645EB2" w:rsidRPr="00C453F7" w:rsidRDefault="00645EB2" w:rsidP="00C453F7">
                  <w:pPr>
                    <w:jc w:val="both"/>
                    <w:rPr>
                      <w:sz w:val="20"/>
                      <w:szCs w:val="20"/>
                    </w:rPr>
                  </w:pPr>
                  <w:r w:rsidRPr="00C453F7">
                    <w:rPr>
                      <w:rFonts w:hint="cs"/>
                      <w:sz w:val="20"/>
                      <w:szCs w:val="20"/>
                      <w:rtl/>
                    </w:rPr>
                    <w:t>לעניין "</w:t>
                  </w:r>
                  <w:r w:rsidRPr="00C453F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המצאת התיאוריה</w:t>
                  </w:r>
                  <w:r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" </w:t>
                  </w:r>
                  <w:r w:rsidR="0023549F" w:rsidRPr="00C453F7">
                    <w:rPr>
                      <w:rFonts w:hint="cs"/>
                      <w:sz w:val="20"/>
                      <w:szCs w:val="20"/>
                      <w:rtl/>
                    </w:rPr>
                    <w:t>(</w:t>
                  </w:r>
                  <w:r w:rsidR="00C453F7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דורש הפרדה </w:t>
                  </w:r>
                  <w:r w:rsidR="0023549F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דיכוטומית בין אנליזה לוגית (=המתודולוגיה) של </w:t>
                  </w:r>
                  <w:r w:rsidR="00C453F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תגלית מדעית</w:t>
                  </w:r>
                  <w:r w:rsidR="0023549F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 והתהליך ה</w:t>
                  </w:r>
                  <w:r w:rsidR="0023549F" w:rsidRPr="00C453F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פסיכולוגי </w:t>
                  </w:r>
                  <w:r w:rsidR="00C453F7">
                    <w:rPr>
                      <w:rFonts w:hint="cs"/>
                      <w:sz w:val="20"/>
                      <w:szCs w:val="20"/>
                      <w:rtl/>
                    </w:rPr>
                    <w:t>הכרוך ב</w:t>
                  </w:r>
                  <w:r w:rsidR="0023549F" w:rsidRPr="00C453F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המצאת תיאוריה</w:t>
                  </w:r>
                  <w:r w:rsidR="0023549F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) </w:t>
                  </w:r>
                  <w:r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מאחר שזה חורג </w:t>
                  </w:r>
                  <w:r w:rsidRPr="00C453F7">
                    <w:rPr>
                      <w:rFonts w:hint="cs"/>
                      <w:b/>
                      <w:bCs/>
                      <w:sz w:val="20"/>
                      <w:szCs w:val="20"/>
                    </w:rPr>
                    <w:t>PD</w:t>
                  </w:r>
                  <w:r w:rsidRPr="00C453F7">
                    <w:rPr>
                      <w:rFonts w:hint="cs"/>
                      <w:sz w:val="20"/>
                      <w:szCs w:val="20"/>
                    </w:rPr>
                    <w:t xml:space="preserve"> </w:t>
                  </w:r>
                  <w:r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 מגוף הידע העכשווי מדובר בפעילות המבוססת על </w:t>
                  </w:r>
                  <w:r w:rsidRPr="00C453F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דמיון</w:t>
                  </w:r>
                  <w:r w:rsidR="0023549F" w:rsidRPr="00C453F7">
                    <w:rPr>
                      <w:rFonts w:hint="cs"/>
                      <w:sz w:val="20"/>
                      <w:szCs w:val="20"/>
                      <w:rtl/>
                    </w:rPr>
                    <w:t>, נטיות פי</w:t>
                  </w:r>
                  <w:r w:rsidR="00C453F7">
                    <w:rPr>
                      <w:rFonts w:hint="cs"/>
                      <w:sz w:val="20"/>
                      <w:szCs w:val="20"/>
                      <w:rtl/>
                    </w:rPr>
                    <w:t xml:space="preserve">לוסופיות, משאלות לב וכד. לשון אחר: </w:t>
                  </w:r>
                  <w:r w:rsidR="0023549F" w:rsidRPr="00C453F7">
                    <w:rPr>
                      <w:rFonts w:hint="cs"/>
                      <w:sz w:val="20"/>
                      <w:szCs w:val="20"/>
                      <w:rtl/>
                    </w:rPr>
                    <w:t>אין מדובר בפעילות "</w:t>
                  </w:r>
                  <w:proofErr w:type="spellStart"/>
                  <w:r w:rsidR="00BD3FD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רציונלי</w:t>
                  </w:r>
                  <w:r w:rsidR="0023549F" w:rsidRPr="00BD3FD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ת</w:t>
                  </w:r>
                  <w:proofErr w:type="spellEnd"/>
                  <w:r w:rsidR="0023549F" w:rsidRPr="00C453F7">
                    <w:rPr>
                      <w:rFonts w:hint="cs"/>
                      <w:sz w:val="20"/>
                      <w:szCs w:val="20"/>
                      <w:rtl/>
                    </w:rPr>
                    <w:t>" במובנה</w:t>
                  </w:r>
                  <w:r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 הקנוני,</w:t>
                  </w:r>
                  <w:r w:rsidR="00C453F7">
                    <w:rPr>
                      <w:rFonts w:hint="cs"/>
                      <w:sz w:val="20"/>
                      <w:szCs w:val="20"/>
                      <w:rtl/>
                    </w:rPr>
                    <w:t xml:space="preserve"> ואחרת</w:t>
                  </w:r>
                  <w:r w:rsidR="0023549F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="00C453F7">
                    <w:rPr>
                      <w:rFonts w:hint="cs"/>
                      <w:sz w:val="20"/>
                      <w:szCs w:val="20"/>
                      <w:rtl/>
                    </w:rPr>
                    <w:t xml:space="preserve">היו </w:t>
                  </w:r>
                  <w:r w:rsidRPr="00C453F7">
                    <w:rPr>
                      <w:rFonts w:hint="cs"/>
                      <w:sz w:val="20"/>
                      <w:szCs w:val="20"/>
                      <w:rtl/>
                    </w:rPr>
                    <w:t>"כולם"  ממציאים</w:t>
                  </w:r>
                  <w:r w:rsidR="0023549F" w:rsidRPr="00C453F7">
                    <w:rPr>
                      <w:rFonts w:hint="cs"/>
                      <w:sz w:val="20"/>
                      <w:szCs w:val="20"/>
                      <w:rtl/>
                    </w:rPr>
                    <w:t>!</w:t>
                  </w:r>
                  <w:r w:rsidRPr="00C453F7">
                    <w:rPr>
                      <w:rFonts w:hint="cs"/>
                      <w:sz w:val="20"/>
                      <w:szCs w:val="20"/>
                      <w:rtl/>
                    </w:rPr>
                    <w:t>)</w:t>
                  </w:r>
                  <w:r w:rsidR="002D7548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. כמו כן, אם פורצים את גבולות </w:t>
                  </w:r>
                  <w:proofErr w:type="spellStart"/>
                  <w:r w:rsidR="002D7548" w:rsidRPr="00C453F7">
                    <w:rPr>
                      <w:rFonts w:hint="cs"/>
                      <w:sz w:val="20"/>
                      <w:szCs w:val="20"/>
                      <w:rtl/>
                    </w:rPr>
                    <w:t>התיאורטיזציה</w:t>
                  </w:r>
                  <w:proofErr w:type="spellEnd"/>
                  <w:r w:rsidR="002D7548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 הנוכחית יש להניח שמקורות ההשראה</w:t>
                  </w:r>
                  <w:r w:rsidR="00C453F7">
                    <w:rPr>
                      <w:rFonts w:hint="cs"/>
                      <w:sz w:val="20"/>
                      <w:szCs w:val="20"/>
                      <w:rtl/>
                    </w:rPr>
                    <w:t xml:space="preserve"> מיוסדים (ביודעין או בהיעלם מהחוקר</w:t>
                  </w:r>
                  <w:r w:rsidR="002D7548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) על </w:t>
                  </w:r>
                  <w:proofErr w:type="spellStart"/>
                  <w:r w:rsidR="002D7548" w:rsidRPr="00C453F7">
                    <w:rPr>
                      <w:rFonts w:hint="cs"/>
                      <w:sz w:val="20"/>
                      <w:szCs w:val="20"/>
                      <w:rtl/>
                    </w:rPr>
                    <w:t>מטפיסיקות</w:t>
                  </w:r>
                  <w:proofErr w:type="spellEnd"/>
                  <w:r w:rsidR="002D7548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 ופרוטו-</w:t>
                  </w:r>
                  <w:proofErr w:type="spellStart"/>
                  <w:r w:rsidR="002D7548" w:rsidRPr="00C453F7">
                    <w:rPr>
                      <w:rFonts w:hint="cs"/>
                      <w:sz w:val="20"/>
                      <w:szCs w:val="20"/>
                      <w:rtl/>
                    </w:rPr>
                    <w:t>תיאורטיזציות</w:t>
                  </w:r>
                  <w:proofErr w:type="spellEnd"/>
                  <w:r w:rsidR="002D7548" w:rsidRPr="00C453F7">
                    <w:rPr>
                      <w:rFonts w:hint="cs"/>
                      <w:sz w:val="20"/>
                      <w:szCs w:val="20"/>
                      <w:rtl/>
                    </w:rPr>
                    <w:t xml:space="preserve"> למיניהן)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83" style="position:absolute;left:0;text-align:left;margin-left:-55pt;margin-top:495.3pt;width:121.55pt;height:17.05pt;z-index:251711488" strokeweight="1.5pt">
            <v:textbox>
              <w:txbxContent>
                <w:p w:rsidR="00645EB2" w:rsidRPr="00C453F7" w:rsidRDefault="00C453F7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C453F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אין משפטי תצפית "טהורים"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93" style="position:absolute;left:0;text-align:left;margin-left:-55pt;margin-top:460.15pt;width:157.9pt;height:20.4pt;z-index:251720704" strokeweight="1.5pt">
            <v:textbox>
              <w:txbxContent>
                <w:p w:rsidR="003010CA" w:rsidRPr="00C453F7" w:rsidRDefault="00C453F7" w:rsidP="003010CA">
                  <w:pPr>
                    <w:rPr>
                      <w:b/>
                      <w:bCs/>
                      <w:rtl/>
                    </w:rPr>
                  </w:pPr>
                  <w:r w:rsidRPr="00C453F7">
                    <w:rPr>
                      <w:rFonts w:hint="cs"/>
                      <w:b/>
                      <w:bCs/>
                      <w:rtl/>
                    </w:rPr>
                    <w:t>פגמים במתודולוגיה המוצעת: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8" type="#_x0000_t32" style="position:absolute;left:0;text-align:left;margin-left:127.95pt;margin-top:175pt;width:24.6pt;height:82.4pt;flip:x y;z-index:251679744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69" style="position:absolute;left:0;text-align:left;margin-left:138.15pt;margin-top:257.4pt;width:192.2pt;height:20.4pt;z-index:251699200" strokeweight="1.5pt">
            <v:textbox>
              <w:txbxContent>
                <w:p w:rsidR="005236B0" w:rsidRPr="005236B0" w:rsidRDefault="005236B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במקביל הוא משמש ל</w:t>
                  </w:r>
                  <w:r w:rsidRPr="005236B0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דירוג</w:t>
                  </w:r>
                  <w:r w:rsidRP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התיאוריות הכשירות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92" type="#_x0000_t32" style="position:absolute;left:0;text-align:left;margin-left:-56.85pt;margin-top:388.85pt;width:12.75pt;height:71.3pt;z-index:251719680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91" type="#_x0000_t32" style="position:absolute;left:0;text-align:left;margin-left:57.95pt;margin-top:388.85pt;width:0;height:9.55pt;z-index:251718656" o:connectortype="straight" strokeweight="1.75pt">
            <v:stroke dashstyle="1 1"/>
            <w10:wrap anchorx="page"/>
          </v:shape>
        </w:pict>
      </w:r>
      <w:r>
        <w:rPr>
          <w:noProof/>
        </w:rPr>
        <w:pict>
          <v:rect id="_x0000_s1070" style="position:absolute;left:0;text-align:left;margin-left:199.7pt;margin-top:197.7pt;width:262.5pt;height:48.75pt;z-index:251700224" strokeweight="1.5pt">
            <v:textbox>
              <w:txbxContent>
                <w:p w:rsidR="005236B0" w:rsidRPr="005236B0" w:rsidRDefault="005236B0" w:rsidP="00751D44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ה-</w:t>
                  </w:r>
                  <w:r w:rsidRPr="00A11668">
                    <w:rPr>
                      <w:rFonts w:hint="cs"/>
                      <w:b/>
                      <w:bCs/>
                      <w:sz w:val="24"/>
                      <w:szCs w:val="24"/>
                      <w:highlight w:val="lightGray"/>
                    </w:rPr>
                    <w:t>F</w:t>
                  </w:r>
                  <w:r w:rsidRP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הנו </w:t>
                  </w:r>
                  <w:r w:rsidRPr="00A11668">
                    <w:rPr>
                      <w:rFonts w:hint="cs"/>
                      <w:b/>
                      <w:bCs/>
                      <w:sz w:val="18"/>
                      <w:szCs w:val="18"/>
                      <w:highlight w:val="lightGray"/>
                      <w:rtl/>
                    </w:rPr>
                    <w:t>כלל תיחום</w:t>
                  </w:r>
                  <w:r w:rsidR="00A11668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ה</w:t>
                  </w:r>
                  <w:r w:rsidRP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מבדל תיאוריות-מדע מכאלה שהן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[1] קדם-תיאוריות [2] </w:t>
                  </w:r>
                  <w:proofErr w:type="spellStart"/>
                  <w:r w:rsidRP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פסאודו</w:t>
                  </w:r>
                  <w:proofErr w:type="spellEnd"/>
                  <w:r w:rsidRP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-תיאוריות, או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[3]</w:t>
                  </w:r>
                  <w:r w:rsidRP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בלתי תיאורטיות מכל וכל (אמנות, תיאולוגיה וכד').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הזן ה</w:t>
                  </w:r>
                  <w:r w:rsidRPr="002A1692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שני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מסוכן במיוחד, כמוסבר בהמשך.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87" type="#_x0000_t32" style="position:absolute;left:0;text-align:left;margin-left:26.3pt;margin-top:320.15pt;width:0;height:11.45pt;z-index:251714560" o:connectortype="straight" strokeweight="1.5pt">
            <w10:wrap anchorx="page"/>
          </v:shape>
        </w:pict>
      </w:r>
      <w:r>
        <w:rPr>
          <w:noProof/>
        </w:rPr>
        <w:pict>
          <v:shape id="_x0000_s1085" type="#_x0000_t32" style="position:absolute;left:0;text-align:left;margin-left:446.9pt;margin-top:105.85pt;width:12.45pt;height:10.2pt;z-index:251713536" o:connectortype="straight" strokeweight="1.5pt">
            <w10:wrap anchorx="page"/>
          </v:shape>
        </w:pict>
      </w:r>
      <w:r>
        <w:rPr>
          <w:noProof/>
        </w:rPr>
        <w:pict>
          <v:shape id="_x0000_s1084" type="#_x0000_t32" style="position:absolute;left:0;text-align:left;margin-left:459.35pt;margin-top:116.05pt;width:2.9pt;height:24.95pt;z-index:251712512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40" style="position:absolute;left:0;text-align:left;margin-left:173.55pt;margin-top:93.95pt;width:273.35pt;height:30.7pt;z-index:251671552" strokeweight="1.5pt">
            <v:textbox>
              <w:txbxContent>
                <w:p w:rsidR="004F664C" w:rsidRPr="002E34E0" w:rsidRDefault="004F664C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2E34E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רוב פעילויות האדם בנויות כך, לכן המדע צריך להיות מאובחן כטקטיקה שעושה עבודה טובה יותר ב"התקרבות אל המציאות" (</w:t>
                  </w:r>
                  <w:r w:rsidRPr="002E34E0">
                    <w:rPr>
                      <w:b/>
                      <w:bCs/>
                      <w:sz w:val="18"/>
                      <w:szCs w:val="18"/>
                    </w:rPr>
                    <w:t>verisimilitude</w:t>
                  </w:r>
                  <w:r w:rsidRPr="002E34E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51" type="#_x0000_t32" style="position:absolute;left:0;text-align:left;margin-left:314.2pt;margin-top:175pt;width:0;height:22.7pt;z-index:251682816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34" style="position:absolute;left:0;text-align:left;margin-left:170.15pt;margin-top:141pt;width:300.55pt;height:34pt;z-index:251665408" strokeweight="1.5pt">
            <v:textbox>
              <w:txbxContent>
                <w:p w:rsidR="0012189B" w:rsidRPr="0012189B" w:rsidRDefault="0012189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2189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יש ל</w:t>
                  </w:r>
                  <w:r w:rsid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אדם אפיקי-ידע רבים ומגוונים, </w:t>
                  </w:r>
                  <w:r w:rsidRPr="0012189B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אחדים מאלו כשירים יותר מהאחרים לשרתו ככלי להכרת-מציאות.</w:t>
                  </w:r>
                  <w:r w:rsidR="005236B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הכיצד? על ידי "התנגשות עם המציאות". לכן: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4" type="#_x0000_t32" style="position:absolute;left:0;text-align:left;margin-left:396.8pt;margin-top:78.05pt;width:0;height:15.9pt;z-index:251675648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54" type="#_x0000_t32" style="position:absolute;left:0;text-align:left;margin-left:220.1pt;margin-top:12.1pt;width:6.8pt;height:20.6pt;flip:x;z-index:251685888" o:connectortype="straight" strokeweight="1.5pt">
            <w10:wrap anchorx="page"/>
          </v:shape>
        </w:pict>
      </w:r>
      <w:r>
        <w:rPr>
          <w:noProof/>
        </w:rPr>
        <w:pict>
          <v:rect id="_x0000_s1041" style="position:absolute;left:0;text-align:left;margin-left:226.9pt;margin-top:60.5pt;width:223.95pt;height:17.55pt;z-index:251672576" strokeweight="1.5pt">
            <v:textbox>
              <w:txbxContent>
                <w:p w:rsidR="004F664C" w:rsidRPr="00241AF5" w:rsidRDefault="004F664C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241AF5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שנית, כי חיפוש ידע הנו מעיקרו מהלך של "פתרון בעיות"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67" style="position:absolute;left:0;text-align:left;margin-left:3.3pt;margin-top:186.45pt;width:99.15pt;height:20.4pt;z-index:251697152" strokeweight="1.5pt">
            <v:textbox>
              <w:txbxContent>
                <w:p w:rsidR="00F247A0" w:rsidRPr="00F247A0" w:rsidRDefault="00F247A0">
                  <w:pPr>
                    <w:rPr>
                      <w:b/>
                      <w:bCs/>
                      <w:rtl/>
                    </w:rPr>
                  </w:pPr>
                  <w:r w:rsidRPr="00F247A0">
                    <w:rPr>
                      <w:rFonts w:hint="cs"/>
                      <w:b/>
                      <w:bCs/>
                      <w:rtl/>
                    </w:rPr>
                    <w:t>מדד כוח התחרות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79" type="#_x0000_t32" style="position:absolute;left:0;text-align:left;margin-left:81.8pt;margin-top:175pt;width:0;height:11.45pt;z-index:251708416" o:connectortype="straight" strokeweight="1.5pt">
            <w10:wrap anchorx="page"/>
          </v:shape>
        </w:pict>
      </w:r>
      <w:r>
        <w:rPr>
          <w:noProof/>
        </w:rPr>
        <w:pict>
          <v:shape id="_x0000_s1045" type="#_x0000_t32" style="position:absolute;left:0;text-align:left;margin-left:-55.5pt;margin-top:-.15pt;width:15.9pt;height:97.05pt;flip:x;z-index:251676672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shape id="_x0000_s1050" type="#_x0000_t32" style="position:absolute;left:0;text-align:left;margin-left:365.75pt;margin-top:345.1pt;width:8.55pt;height:24.95pt;z-index:251681792" o:connectortype="straight" strokeweight="1.5pt">
            <v:stroke endarrow="block"/>
            <w10:wrap anchorx="page"/>
          </v:shape>
        </w:pict>
      </w:r>
      <w:r>
        <w:rPr>
          <w:noProof/>
        </w:rPr>
        <w:pict>
          <v:rect id="_x0000_s1071" style="position:absolute;left:0;text-align:left;margin-left:-39.55pt;margin-top:51.95pt;width:251.15pt;height:32.9pt;z-index:251701248" strokeweight="1.5pt">
            <v:textbox>
              <w:txbxContent>
                <w:p w:rsidR="009F2A77" w:rsidRPr="009F2A77" w:rsidRDefault="009F2A77" w:rsidP="009F2A7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F2A7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מתנגד ל"פוזיטיביזם" של בייקון (וניוטון)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השואפים לבסס המדע על תצפית צרופה. </w:t>
                  </w:r>
                  <w:r w:rsidRPr="009F2A77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אין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תבנית כזו. כל תצפית </w:t>
                  </w:r>
                  <w:r w:rsidRPr="002E3BBB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רוויה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ב</w:t>
                  </w:r>
                  <w:r w:rsidRPr="002E3BBB">
                    <w:rPr>
                      <w:rFonts w:hint="cs"/>
                      <w:b/>
                      <w:bCs/>
                      <w:sz w:val="18"/>
                      <w:szCs w:val="18"/>
                      <w:u w:val="single"/>
                      <w:rtl/>
                    </w:rPr>
                    <w:t>פרסופוזיציות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53" type="#_x0000_t32" style="position:absolute;left:0;text-align:left;margin-left:420.8pt;margin-top:12.1pt;width:5.65pt;height:48.4pt;flip:x;z-index:251684864" o:connectortype="straight" strokeweight="1.5pt">
            <w10:wrap anchorx="page"/>
          </v:shape>
        </w:pict>
      </w:r>
      <w:r>
        <w:rPr>
          <w:noProof/>
        </w:rPr>
        <w:pict>
          <v:rect id="_x0000_s1039" style="position:absolute;left:0;text-align:left;margin-left:-27.6pt;margin-top:12.1pt;width:153.4pt;height:34.1pt;z-index:251670528" strokeweight="1.5pt">
            <v:textbox>
              <w:txbxContent>
                <w:p w:rsidR="00BA76BE" w:rsidRPr="00BA76BE" w:rsidRDefault="00BA76B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A76BE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ניתנת לאישוש (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corroboration</w:t>
                  </w:r>
                  <w:r w:rsidRPr="00BA76BE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) אך זה אינו מכשיר אותה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ככלי </w:t>
                  </w:r>
                  <w:r w:rsidRPr="00BA76BE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לפתרון בעיות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52" type="#_x0000_t32" style="position:absolute;left:0;text-align:left;margin-left:-16.5pt;margin-top:-.15pt;width:3.9pt;height:12.25pt;z-index:251683840" o:connectortype="straight" strokeweight="1.5pt">
            <w10:wrap anchorx="page"/>
          </v:shape>
        </w:pict>
      </w:r>
      <w:r>
        <w:rPr>
          <w:noProof/>
        </w:rPr>
        <w:pict>
          <v:shape id="_x0000_s1046" type="#_x0000_t32" style="position:absolute;left:0;text-align:left;margin-left:78.9pt;margin-top:128.5pt;width:0;height:17.6pt;z-index:251677696" o:connectortype="straight" strokeweight="1.5pt">
            <v:stroke endarrow="block"/>
            <w10:wrap anchorx="page"/>
          </v:shape>
        </w:pict>
      </w:r>
    </w:p>
    <w:sectPr w:rsidR="00395B02" w:rsidSect="002646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395B02"/>
    <w:rsid w:val="000007F6"/>
    <w:rsid w:val="00012B68"/>
    <w:rsid w:val="0004685C"/>
    <w:rsid w:val="000A0C08"/>
    <w:rsid w:val="000B6149"/>
    <w:rsid w:val="000E2B44"/>
    <w:rsid w:val="0012189B"/>
    <w:rsid w:val="0012732F"/>
    <w:rsid w:val="0019435C"/>
    <w:rsid w:val="001F3BFD"/>
    <w:rsid w:val="001F7E38"/>
    <w:rsid w:val="0023549F"/>
    <w:rsid w:val="00241AF5"/>
    <w:rsid w:val="002646B6"/>
    <w:rsid w:val="002A1692"/>
    <w:rsid w:val="002B10AE"/>
    <w:rsid w:val="002D7548"/>
    <w:rsid w:val="002E34E0"/>
    <w:rsid w:val="002E3BBB"/>
    <w:rsid w:val="003010CA"/>
    <w:rsid w:val="00322079"/>
    <w:rsid w:val="00351AD8"/>
    <w:rsid w:val="00353C46"/>
    <w:rsid w:val="00357574"/>
    <w:rsid w:val="00395B02"/>
    <w:rsid w:val="0041255F"/>
    <w:rsid w:val="00417F17"/>
    <w:rsid w:val="004C2BAB"/>
    <w:rsid w:val="004F664C"/>
    <w:rsid w:val="00505682"/>
    <w:rsid w:val="005236B0"/>
    <w:rsid w:val="005C016C"/>
    <w:rsid w:val="005D2795"/>
    <w:rsid w:val="005F65CA"/>
    <w:rsid w:val="00645EB2"/>
    <w:rsid w:val="0066502B"/>
    <w:rsid w:val="00692EAF"/>
    <w:rsid w:val="006A1D06"/>
    <w:rsid w:val="006F35FE"/>
    <w:rsid w:val="00701BBA"/>
    <w:rsid w:val="00711D29"/>
    <w:rsid w:val="00717156"/>
    <w:rsid w:val="007368F5"/>
    <w:rsid w:val="00751D44"/>
    <w:rsid w:val="00802856"/>
    <w:rsid w:val="00824AA2"/>
    <w:rsid w:val="00830DE9"/>
    <w:rsid w:val="00840BF1"/>
    <w:rsid w:val="008504E8"/>
    <w:rsid w:val="00932DDC"/>
    <w:rsid w:val="00973281"/>
    <w:rsid w:val="009946B6"/>
    <w:rsid w:val="009A3865"/>
    <w:rsid w:val="009F1DE6"/>
    <w:rsid w:val="009F2A77"/>
    <w:rsid w:val="00A11668"/>
    <w:rsid w:val="00A32568"/>
    <w:rsid w:val="00A95DC6"/>
    <w:rsid w:val="00AB488D"/>
    <w:rsid w:val="00AF4022"/>
    <w:rsid w:val="00B43998"/>
    <w:rsid w:val="00BA73C6"/>
    <w:rsid w:val="00BA76BE"/>
    <w:rsid w:val="00BB1167"/>
    <w:rsid w:val="00BB1853"/>
    <w:rsid w:val="00BB7880"/>
    <w:rsid w:val="00BD3FD7"/>
    <w:rsid w:val="00C30042"/>
    <w:rsid w:val="00C31AFC"/>
    <w:rsid w:val="00C453F7"/>
    <w:rsid w:val="00C479D2"/>
    <w:rsid w:val="00C6767F"/>
    <w:rsid w:val="00CC4D4B"/>
    <w:rsid w:val="00D858BA"/>
    <w:rsid w:val="00D95651"/>
    <w:rsid w:val="00DA1CAB"/>
    <w:rsid w:val="00DA71A3"/>
    <w:rsid w:val="00DC2B16"/>
    <w:rsid w:val="00DC4C91"/>
    <w:rsid w:val="00E112F0"/>
    <w:rsid w:val="00E128AD"/>
    <w:rsid w:val="00EA71D5"/>
    <w:rsid w:val="00F247A0"/>
    <w:rsid w:val="00F35DA3"/>
    <w:rsid w:val="00F52491"/>
    <w:rsid w:val="00F5532F"/>
    <w:rsid w:val="00F70431"/>
    <w:rsid w:val="00F852CB"/>
    <w:rsid w:val="00FC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732]"/>
    </o:shapedefaults>
    <o:shapelayout v:ext="edit">
      <o:idmap v:ext="edit" data="1"/>
      <o:rules v:ext="edit">
        <o:r id="V:Rule32" type="connector" idref="#_x0000_s1042"/>
        <o:r id="V:Rule33" type="connector" idref="#_x0000_s1091"/>
        <o:r id="V:Rule34" type="connector" idref="#_x0000_s1045"/>
        <o:r id="V:Rule35" type="connector" idref="#_x0000_s1085"/>
        <o:r id="V:Rule36" type="connector" idref="#_x0000_s1032"/>
        <o:r id="V:Rule37" type="connector" idref="#_x0000_s1030"/>
        <o:r id="V:Rule38" type="connector" idref="#_x0000_s1049"/>
        <o:r id="V:Rule39" type="connector" idref="#_x0000_s1087"/>
        <o:r id="V:Rule40" type="connector" idref="#_x0000_s1047"/>
        <o:r id="V:Rule41" type="connector" idref="#_x0000_s1044"/>
        <o:r id="V:Rule42" type="connector" idref="#_x0000_s1092"/>
        <o:r id="V:Rule43" type="connector" idref="#_x0000_s1054"/>
        <o:r id="V:Rule44" type="connector" idref="#_x0000_s1076"/>
        <o:r id="V:Rule45" type="connector" idref="#_x0000_s1053"/>
        <o:r id="V:Rule46" type="connector" idref="#_x0000_s1052"/>
        <o:r id="V:Rule47" type="connector" idref="#_x0000_s1046"/>
        <o:r id="V:Rule48" type="connector" idref="#_x0000_s1051"/>
        <o:r id="V:Rule49" type="connector" idref="#_x0000_s1050"/>
        <o:r id="V:Rule50" type="connector" idref="#_x0000_s1095"/>
        <o:r id="V:Rule51" type="connector" idref="#_x0000_s1084"/>
        <o:r id="V:Rule52" type="connector" idref="#_x0000_s1029"/>
        <o:r id="V:Rule53" type="connector" idref="#_x0000_s1079"/>
        <o:r id="V:Rule54" type="connector" idref="#_x0000_s1027"/>
        <o:r id="V:Rule55" type="connector" idref="#_x0000_s1078"/>
        <o:r id="V:Rule56" type="connector" idref="#_x0000_s1043"/>
        <o:r id="V:Rule57" type="connector" idref="#_x0000_s1089"/>
        <o:r id="V:Rule58" type="connector" idref="#_x0000_s1031"/>
        <o:r id="V:Rule59" type="connector" idref="#_x0000_s1048"/>
        <o:r id="V:Rule60" type="connector" idref="#_x0000_s1096"/>
        <o:r id="V:Rule61" type="connector" idref="#_x0000_s1094"/>
        <o:r id="V:Rule62" type="connector" idref="#_x0000_s108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12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cp:lastPrinted>2016-01-24T19:34:00Z</cp:lastPrinted>
  <dcterms:created xsi:type="dcterms:W3CDTF">2016-04-13T09:51:00Z</dcterms:created>
  <dcterms:modified xsi:type="dcterms:W3CDTF">2016-04-13T09:51:00Z</dcterms:modified>
</cp:coreProperties>
</file>